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AC9D" w14:textId="77777777" w:rsidR="0096350F" w:rsidRPr="0096350F" w:rsidRDefault="0096350F" w:rsidP="0096350F">
      <w:pPr>
        <w:jc w:val="center"/>
        <w:rPr>
          <w:b/>
          <w:bCs/>
          <w:sz w:val="36"/>
          <w:szCs w:val="36"/>
        </w:rPr>
      </w:pPr>
      <w:bookmarkStart w:id="0" w:name="_GoBack"/>
      <w:r w:rsidRPr="0096350F">
        <w:rPr>
          <w:b/>
          <w:bCs/>
          <w:sz w:val="36"/>
          <w:szCs w:val="36"/>
        </w:rPr>
        <w:t>Стандарт профессионального обучения и повышения профессионального уровня адвокатов и стажеров адвокатов</w:t>
      </w:r>
    </w:p>
    <w:bookmarkEnd w:id="0"/>
    <w:p w14:paraId="7E02DEAB" w14:textId="77777777" w:rsidR="0096350F" w:rsidRDefault="0096350F" w:rsidP="0096350F">
      <w:pPr>
        <w:jc w:val="right"/>
      </w:pPr>
      <w:r>
        <w:t>18 апреля 2019 г.</w:t>
      </w:r>
    </w:p>
    <w:p w14:paraId="4F254BF1" w14:textId="77777777" w:rsidR="0096350F" w:rsidRDefault="0096350F" w:rsidP="0096350F">
      <w:pPr>
        <w:jc w:val="right"/>
      </w:pPr>
      <w:r>
        <w:t>Утвержден</w:t>
      </w:r>
    </w:p>
    <w:p w14:paraId="64DF4646" w14:textId="77777777" w:rsidR="0096350F" w:rsidRDefault="0096350F" w:rsidP="0096350F">
      <w:pPr>
        <w:jc w:val="right"/>
      </w:pPr>
      <w:r>
        <w:t>IX Всероссийским съездом адвокатов</w:t>
      </w:r>
    </w:p>
    <w:p w14:paraId="6497D095" w14:textId="77777777" w:rsidR="0096350F" w:rsidRDefault="0096350F" w:rsidP="0096350F"/>
    <w:p w14:paraId="2F29C636" w14:textId="77777777" w:rsidR="0096350F" w:rsidRDefault="0096350F" w:rsidP="0096350F">
      <w: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14:paraId="70A5D689" w14:textId="77777777" w:rsidR="0096350F" w:rsidRPr="0096350F" w:rsidRDefault="0096350F" w:rsidP="0096350F">
      <w:pPr>
        <w:jc w:val="center"/>
        <w:rPr>
          <w:b/>
          <w:bCs/>
        </w:rPr>
      </w:pPr>
    </w:p>
    <w:p w14:paraId="25244C91" w14:textId="77777777" w:rsidR="0096350F" w:rsidRPr="0096350F" w:rsidRDefault="0096350F" w:rsidP="0096350F">
      <w:pPr>
        <w:jc w:val="center"/>
        <w:rPr>
          <w:b/>
          <w:bCs/>
        </w:rPr>
      </w:pPr>
      <w:r w:rsidRPr="0096350F">
        <w:rPr>
          <w:b/>
          <w:bCs/>
        </w:rPr>
        <w:t>Раздел 1</w:t>
      </w:r>
    </w:p>
    <w:p w14:paraId="7C9A27D2" w14:textId="77777777" w:rsidR="0096350F" w:rsidRPr="0096350F" w:rsidRDefault="0096350F" w:rsidP="0096350F">
      <w:pPr>
        <w:jc w:val="center"/>
        <w:rPr>
          <w:b/>
          <w:bCs/>
        </w:rPr>
      </w:pPr>
      <w:r w:rsidRPr="0096350F">
        <w:rPr>
          <w:b/>
          <w:bCs/>
        </w:rPr>
        <w:t>Общие положения</w:t>
      </w:r>
    </w:p>
    <w:p w14:paraId="40F698A1" w14:textId="77777777" w:rsidR="0096350F" w:rsidRDefault="0096350F" w:rsidP="0096350F"/>
    <w:p w14:paraId="6954B666" w14:textId="648E8949" w:rsidR="0096350F" w:rsidRDefault="0096350F" w:rsidP="0096350F">
      <w:r>
        <w:t xml:space="preserve"> 1. Стандарт устанавливает порядок обучения следующих категорий лиц: </w:t>
      </w:r>
    </w:p>
    <w:p w14:paraId="29B61E78" w14:textId="4B35A370" w:rsidR="0096350F" w:rsidRDefault="0096350F" w:rsidP="0096350F">
      <w:r>
        <w:t>1.1. Стажеры адвокатов.</w:t>
      </w:r>
    </w:p>
    <w:p w14:paraId="1B410EF8" w14:textId="63CBEB6F" w:rsidR="0096350F" w:rsidRDefault="0096350F" w:rsidP="0096350F">
      <w:r>
        <w:t>1.2. Адвокаты, в том числе:</w:t>
      </w:r>
    </w:p>
    <w:p w14:paraId="456917D4" w14:textId="2D0DF1A0" w:rsidR="0096350F" w:rsidRDefault="0096350F" w:rsidP="0096350F">
      <w:r>
        <w:t>1.2.1. Адвокаты со стажем менее 3 лет;</w:t>
      </w:r>
    </w:p>
    <w:p w14:paraId="576F2293" w14:textId="0AFB5B6C" w:rsidR="0096350F" w:rsidRDefault="0096350F" w:rsidP="0096350F">
      <w:r>
        <w:t>1.2.2. Адвокаты со стажем более 3 лет.</w:t>
      </w:r>
    </w:p>
    <w:p w14:paraId="37E1E466" w14:textId="67EEFEF8" w:rsidR="0096350F" w:rsidRDefault="0096350F" w:rsidP="0096350F">
      <w: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14:paraId="7003EDC0" w14:textId="77777777" w:rsidR="0096350F" w:rsidRDefault="0096350F" w:rsidP="0096350F">
      <w:r>
        <w:t>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w:t>
      </w:r>
    </w:p>
    <w:p w14:paraId="61C4D0A4" w14:textId="77777777" w:rsidR="0096350F" w:rsidRDefault="0096350F" w:rsidP="0096350F"/>
    <w:p w14:paraId="4784BD56" w14:textId="56B86DE6" w:rsidR="0096350F" w:rsidRDefault="0096350F" w:rsidP="0096350F">
      <w:r>
        <w:lastRenderedPageBreak/>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14:paraId="6E41D06C" w14:textId="7C5CE96B" w:rsidR="0096350F" w:rsidRDefault="0096350F" w:rsidP="0096350F">
      <w: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14:paraId="6DE5A1C3" w14:textId="77777777" w:rsidR="0096350F" w:rsidRDefault="0096350F" w:rsidP="0096350F">
      <w:r>
        <w:t xml:space="preserve">6.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
    <w:p w14:paraId="1D7BB0A6" w14:textId="77777777" w:rsidR="0096350F" w:rsidRDefault="0096350F" w:rsidP="0096350F"/>
    <w:p w14:paraId="2D349F0E" w14:textId="77777777" w:rsidR="0096350F" w:rsidRPr="0096350F" w:rsidRDefault="0096350F" w:rsidP="0096350F">
      <w:pPr>
        <w:jc w:val="center"/>
        <w:rPr>
          <w:b/>
          <w:bCs/>
        </w:rPr>
      </w:pPr>
      <w:r w:rsidRPr="0096350F">
        <w:rPr>
          <w:b/>
          <w:bCs/>
        </w:rPr>
        <w:t>Раздел 2</w:t>
      </w:r>
    </w:p>
    <w:p w14:paraId="56C6B241" w14:textId="1373980C" w:rsidR="0096350F" w:rsidRPr="0096350F" w:rsidRDefault="0096350F" w:rsidP="0096350F">
      <w:pPr>
        <w:jc w:val="center"/>
        <w:rPr>
          <w:b/>
          <w:bCs/>
        </w:rPr>
      </w:pPr>
      <w:r w:rsidRPr="0096350F">
        <w:rPr>
          <w:b/>
          <w:bCs/>
        </w:rPr>
        <w:t>Требования к прохождению стажировки</w:t>
      </w:r>
    </w:p>
    <w:p w14:paraId="1FB13D1C" w14:textId="77777777" w:rsidR="0096350F" w:rsidRPr="0096350F" w:rsidRDefault="0096350F" w:rsidP="0096350F">
      <w:pPr>
        <w:jc w:val="center"/>
        <w:rPr>
          <w:b/>
          <w:bCs/>
        </w:rPr>
      </w:pPr>
    </w:p>
    <w:p w14:paraId="32EB974B" w14:textId="549CC6AC" w:rsidR="0096350F" w:rsidRDefault="0096350F" w:rsidP="0096350F">
      <w:r>
        <w:t>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адвоката. Непосредственное руководство стажировкой и обучение стажера адвоката осуществляет руководитель стажировки – адвокат-куратор.</w:t>
      </w:r>
    </w:p>
    <w:p w14:paraId="19727EDF" w14:textId="1D7E84CF" w:rsidR="0096350F" w:rsidRDefault="0096350F" w:rsidP="0096350F">
      <w: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14:paraId="5B2D73D1" w14:textId="19B9C840" w:rsidR="0096350F" w:rsidRDefault="0096350F" w:rsidP="0096350F">
      <w:r>
        <w:t>– история организации и деятельности адвокатуры России с 1866 года по настоящее время, известные адвокаты России;</w:t>
      </w:r>
    </w:p>
    <w:p w14:paraId="7C6D0102" w14:textId="07440AEE" w:rsidR="0096350F" w:rsidRDefault="0096350F" w:rsidP="0096350F">
      <w:r>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14:paraId="7CCC970B" w14:textId="77777777" w:rsidR="0096350F" w:rsidRDefault="0096350F" w:rsidP="0096350F">
      <w:r>
        <w:t>– принципы адвокатуры и адвокатской деятельности;</w:t>
      </w:r>
    </w:p>
    <w:p w14:paraId="4FCB81CC" w14:textId="77777777" w:rsidR="0096350F" w:rsidRDefault="0096350F" w:rsidP="0096350F"/>
    <w:p w14:paraId="1142D3EA" w14:textId="58641178" w:rsidR="0096350F" w:rsidRDefault="0096350F" w:rsidP="0096350F">
      <w:r>
        <w:lastRenderedPageBreak/>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14:paraId="66A7597D" w14:textId="2E04B735" w:rsidR="0096350F" w:rsidRDefault="0096350F" w:rsidP="0096350F">
      <w: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14:paraId="34375A5F" w14:textId="05F5486B" w:rsidR="0096350F" w:rsidRDefault="0096350F" w:rsidP="0096350F">
      <w: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14:paraId="77BBE8CD" w14:textId="2DE7F462" w:rsidR="0096350F" w:rsidRDefault="0096350F" w:rsidP="0096350F">
      <w:r>
        <w:t>– основные этические требования к поведению адвоката и осуществлению им адвокатской деятельности;</w:t>
      </w:r>
    </w:p>
    <w:p w14:paraId="4B7D465B" w14:textId="36972054" w:rsidR="0096350F" w:rsidRDefault="0096350F" w:rsidP="0096350F">
      <w:r>
        <w:t>– поводы для возбуждения и порядок осуществления дисциплинарного производства в отношении адвокатов;</w:t>
      </w:r>
    </w:p>
    <w:p w14:paraId="5C0CE493" w14:textId="5EC0105A" w:rsidR="0096350F" w:rsidRDefault="0096350F" w:rsidP="0096350F">
      <w:r>
        <w:t>–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 сформированных органами адвокатской палаты соответствующего субъекта Российской Федерации;</w:t>
      </w:r>
    </w:p>
    <w:p w14:paraId="0ADA1A5B" w14:textId="094044BC" w:rsidR="0096350F" w:rsidRDefault="0096350F" w:rsidP="0096350F">
      <w: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14:paraId="4ABF1A46" w14:textId="01999354" w:rsidR="0096350F" w:rsidRDefault="0096350F" w:rsidP="0096350F">
      <w: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14:paraId="1385C717" w14:textId="7BB5A560" w:rsidR="0096350F" w:rsidRDefault="0096350F" w:rsidP="0096350F">
      <w:r>
        <w:t>– общие правила формирования и реализации позиции по делу;</w:t>
      </w:r>
    </w:p>
    <w:p w14:paraId="66BBAA34" w14:textId="029645FF" w:rsidR="0096350F" w:rsidRDefault="0096350F" w:rsidP="0096350F">
      <w:r>
        <w:t>– особенности осуществления адвокатом процесса доказывания, требования к доказательствам, представляемым адвокатом;</w:t>
      </w:r>
    </w:p>
    <w:p w14:paraId="1172BC39" w14:textId="5A07F8DD" w:rsidR="0096350F" w:rsidRDefault="0096350F" w:rsidP="0096350F">
      <w:r>
        <w:t>– особенности осуществления адвокатом защиты в уголовном судопроизводстве;</w:t>
      </w:r>
    </w:p>
    <w:p w14:paraId="79ABA1B5" w14:textId="77777777" w:rsidR="0096350F" w:rsidRDefault="0096350F" w:rsidP="0096350F">
      <w: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14:paraId="48679623" w14:textId="77777777" w:rsidR="0096350F" w:rsidRDefault="0096350F" w:rsidP="0096350F"/>
    <w:p w14:paraId="5ED3062F" w14:textId="7EE31D16" w:rsidR="0096350F" w:rsidRDefault="0096350F" w:rsidP="0096350F">
      <w:r>
        <w:t>– особенности составления адвокатом юридических, в том числе процессуальных, документов;</w:t>
      </w:r>
    </w:p>
    <w:p w14:paraId="23057724" w14:textId="69DFCDED" w:rsidR="0096350F" w:rsidRDefault="0096350F" w:rsidP="0096350F">
      <w:r>
        <w:t>– договорная дисциплина адвоката (порядок заключения, изменения и расторжения соглашений об оказании юридической помощи);</w:t>
      </w:r>
    </w:p>
    <w:p w14:paraId="74611E1D" w14:textId="11BF8036" w:rsidR="0096350F" w:rsidRDefault="0096350F" w:rsidP="0096350F">
      <w: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
    <w:p w14:paraId="76CA82FA" w14:textId="49EBDD88" w:rsidR="0096350F" w:rsidRDefault="0096350F" w:rsidP="0096350F">
      <w:r>
        <w:t>9. Преподавание курса «Введение в профессию адвоката» организуется адвокатской палатой соответствующего субъекта Российской Федерации.</w:t>
      </w:r>
    </w:p>
    <w:p w14:paraId="3C9D00A8" w14:textId="789E7B7A" w:rsidR="0096350F" w:rsidRDefault="0096350F" w:rsidP="0096350F">
      <w:r>
        <w:t>10. Продолжительность курса «Введение в профессию адвоката» должна составлять не менее 40 академических часов.</w:t>
      </w:r>
    </w:p>
    <w:p w14:paraId="6E2F0A17" w14:textId="77777777" w:rsidR="0096350F" w:rsidRDefault="0096350F" w:rsidP="0096350F">
      <w:r>
        <w:t xml:space="preserve">11. Стажеры адвокатов обязаны изучить курс «Введение в профессию адвоката» в полном объеме. </w:t>
      </w:r>
    </w:p>
    <w:p w14:paraId="1DA30520" w14:textId="77777777" w:rsidR="0096350F" w:rsidRDefault="0096350F" w:rsidP="0096350F"/>
    <w:p w14:paraId="12085E57" w14:textId="77777777" w:rsidR="0096350F" w:rsidRPr="0096350F" w:rsidRDefault="0096350F" w:rsidP="0096350F">
      <w:pPr>
        <w:jc w:val="center"/>
        <w:rPr>
          <w:b/>
          <w:bCs/>
        </w:rPr>
      </w:pPr>
      <w:r w:rsidRPr="0096350F">
        <w:rPr>
          <w:b/>
          <w:bCs/>
        </w:rPr>
        <w:t>Раздел 3</w:t>
      </w:r>
    </w:p>
    <w:p w14:paraId="6617EE8B" w14:textId="72F3E5B0" w:rsidR="0096350F" w:rsidRPr="0096350F" w:rsidRDefault="0096350F" w:rsidP="0096350F">
      <w:pPr>
        <w:jc w:val="center"/>
        <w:rPr>
          <w:b/>
          <w:bCs/>
        </w:rPr>
      </w:pPr>
      <w:r w:rsidRPr="0096350F">
        <w:rPr>
          <w:b/>
          <w:bCs/>
        </w:rPr>
        <w:t>Требования к повышению профессионального уровня адвокатов</w:t>
      </w:r>
    </w:p>
    <w:p w14:paraId="3F273A84" w14:textId="77777777" w:rsidR="0096350F" w:rsidRDefault="0096350F" w:rsidP="0096350F"/>
    <w:p w14:paraId="1CF80209" w14:textId="7AA6410D" w:rsidR="0096350F" w:rsidRDefault="0096350F" w:rsidP="0096350F">
      <w:r>
        <w:t>12. Адвокаты обязаны проходить обязательное повышение профессионального уровня.</w:t>
      </w:r>
    </w:p>
    <w:p w14:paraId="5EA09821" w14:textId="571A7AB8" w:rsidR="0096350F" w:rsidRDefault="0096350F" w:rsidP="0096350F">
      <w:r>
        <w:t>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14:paraId="5CDA823C" w14:textId="2DE2CD5F" w:rsidR="0096350F" w:rsidRDefault="0096350F" w:rsidP="0096350F">
      <w:r>
        <w:t>14. Организацию мероприятий по повышению профессионального уровня адвокатов осуществляют:</w:t>
      </w:r>
    </w:p>
    <w:p w14:paraId="66ED32DE" w14:textId="70ED77E5" w:rsidR="0096350F" w:rsidRDefault="0096350F" w:rsidP="0096350F">
      <w:r>
        <w:t>– Федеральная палата адвокатов Российской Федерации;</w:t>
      </w:r>
    </w:p>
    <w:p w14:paraId="34C566C2" w14:textId="77777777" w:rsidR="0096350F" w:rsidRDefault="0096350F" w:rsidP="0096350F">
      <w:r>
        <w:t>– адвокатские палаты субъектов Российской Федерации.</w:t>
      </w:r>
    </w:p>
    <w:p w14:paraId="140400D6" w14:textId="77777777" w:rsidR="0096350F" w:rsidRDefault="0096350F" w:rsidP="0096350F"/>
    <w:p w14:paraId="4E1EDFF5" w14:textId="611D89D8" w:rsidR="0096350F" w:rsidRDefault="0096350F" w:rsidP="0096350F">
      <w:r>
        <w:lastRenderedPageBreak/>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14:paraId="5C9372EE" w14:textId="453E14D6" w:rsidR="0096350F" w:rsidRDefault="0096350F" w:rsidP="0096350F">
      <w:r>
        <w:t>– очные аудиторные мероприятия (лекции, тренинги, игровые судебные процессы и иные игровые (имитационные) обучающие мероприятия);</w:t>
      </w:r>
    </w:p>
    <w:p w14:paraId="47BA9798" w14:textId="79B228C2" w:rsidR="0096350F" w:rsidRDefault="0096350F" w:rsidP="0096350F">
      <w:r>
        <w:t>– заочные (дистанционные) мероприятия (вебинары, дистанционные онлайн-курсы);</w:t>
      </w:r>
    </w:p>
    <w:p w14:paraId="7C7AA1C6" w14:textId="42D2A492" w:rsidR="0096350F" w:rsidRDefault="0096350F" w:rsidP="0096350F">
      <w:r>
        <w:t>– смешанные очно-заочные мероприятия (очно-дистанционные онлайн-курсы);</w:t>
      </w:r>
    </w:p>
    <w:p w14:paraId="326B18AB" w14:textId="260045E3" w:rsidR="0096350F" w:rsidRDefault="0096350F" w:rsidP="0096350F">
      <w:r>
        <w:t>– подписка на издание «Адвокатская газета»;</w:t>
      </w:r>
    </w:p>
    <w:p w14:paraId="3D9ED427" w14:textId="7385EEED" w:rsidR="0096350F" w:rsidRDefault="0096350F" w:rsidP="0096350F">
      <w:r>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14:paraId="043D81C7" w14:textId="742BF5A7" w:rsidR="0096350F" w:rsidRDefault="0096350F" w:rsidP="0096350F">
      <w:r>
        <w:t>– обучающие мероприятия, организуемые и проводимые для членов квалификационных комиссий адвокатских палат субъектов Российской Федерации;</w:t>
      </w:r>
    </w:p>
    <w:p w14:paraId="4512CF0A" w14:textId="557BF5BD" w:rsidR="0096350F" w:rsidRDefault="0096350F" w:rsidP="0096350F">
      <w:r>
        <w:t>– в иных формах, предусмотренных решением Совета Федеральной палаты адвокатов Российской Федерации.</w:t>
      </w:r>
    </w:p>
    <w:p w14:paraId="211164E6" w14:textId="0F8F270F" w:rsidR="0096350F" w:rsidRDefault="0096350F" w:rsidP="0096350F">
      <w: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14:paraId="657B62A9" w14:textId="01DA244C" w:rsidR="0096350F" w:rsidRDefault="0096350F" w:rsidP="0096350F">
      <w:r>
        <w:t>– очные аудиторные мероприятия (лекции, тренинги, игровые судебные процессы и иные игровые (имитационные) обучающие мероприятия);</w:t>
      </w:r>
    </w:p>
    <w:p w14:paraId="0B11DE77" w14:textId="28AF33C7" w:rsidR="0096350F" w:rsidRDefault="0096350F" w:rsidP="0096350F">
      <w:r>
        <w:t>– заочные (дистанционные) мероприятия (вебинары, дистанционные онлайн-курсы);</w:t>
      </w:r>
    </w:p>
    <w:p w14:paraId="02315DDC" w14:textId="64622DAA" w:rsidR="0096350F" w:rsidRDefault="0096350F" w:rsidP="0096350F">
      <w:r>
        <w:t>– смешанные очно-заочные мероприятия (очно-дистанционные онлайн-курсы);</w:t>
      </w:r>
    </w:p>
    <w:p w14:paraId="4FB9BC24" w14:textId="257EB178" w:rsidR="0096350F" w:rsidRDefault="0096350F" w:rsidP="0096350F">
      <w: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14:paraId="252BEDF2" w14:textId="086B12DA" w:rsidR="0096350F" w:rsidRDefault="0096350F" w:rsidP="0096350F">
      <w:r>
        <w:t>– в иных формах, предусмотренных решением советов адвокатских палат субъектов Российской Федерации.</w:t>
      </w:r>
    </w:p>
    <w:p w14:paraId="35BA07D0" w14:textId="0EBEE8E6" w:rsidR="0096350F" w:rsidRDefault="0096350F" w:rsidP="0096350F">
      <w: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14:paraId="41F2F283" w14:textId="4CF97FC5" w:rsidR="0096350F" w:rsidRDefault="0096350F" w:rsidP="0096350F">
      <w:r>
        <w:t>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обучение по следующим направлениям:</w:t>
      </w:r>
    </w:p>
    <w:p w14:paraId="7B901361" w14:textId="1AA77598" w:rsidR="0096350F" w:rsidRDefault="0096350F" w:rsidP="0096350F">
      <w:r>
        <w:t>– деятельность адвоката в уголовном процессе;</w:t>
      </w:r>
    </w:p>
    <w:p w14:paraId="614462BA" w14:textId="77777777" w:rsidR="0096350F" w:rsidRDefault="0096350F" w:rsidP="0096350F">
      <w:r>
        <w:t>– деятельность адвоката в гражданском процессе;</w:t>
      </w:r>
    </w:p>
    <w:p w14:paraId="178C6864" w14:textId="77777777" w:rsidR="0096350F" w:rsidRDefault="0096350F" w:rsidP="0096350F"/>
    <w:p w14:paraId="51F160B3" w14:textId="25571792" w:rsidR="0096350F" w:rsidRDefault="0096350F" w:rsidP="0096350F">
      <w:r>
        <w:lastRenderedPageBreak/>
        <w:t>– деятельность адвоката в административном процессе;</w:t>
      </w:r>
    </w:p>
    <w:p w14:paraId="08FF4135" w14:textId="192FFD3B" w:rsidR="0096350F" w:rsidRDefault="0096350F" w:rsidP="0096350F">
      <w:r>
        <w:t>– деятельность адвоката в конституционном процессе;</w:t>
      </w:r>
    </w:p>
    <w:p w14:paraId="04A0F206" w14:textId="611274F5" w:rsidR="0096350F" w:rsidRDefault="0096350F" w:rsidP="0096350F">
      <w:r>
        <w:t>– особенности оказания адвокатом помощи субъектам предпринимательской деятельности;</w:t>
      </w:r>
    </w:p>
    <w:p w14:paraId="75E8E04E" w14:textId="1C1DC182" w:rsidR="0096350F" w:rsidRDefault="0096350F" w:rsidP="0096350F">
      <w:r>
        <w:t>– деятельность адвоката в ЕСПЧ;</w:t>
      </w:r>
    </w:p>
    <w:p w14:paraId="3D465D54" w14:textId="3C955E49" w:rsidR="0096350F" w:rsidRDefault="0096350F" w:rsidP="0096350F">
      <w:r>
        <w:t>– специальные знания в деятельности адвоката;</w:t>
      </w:r>
    </w:p>
    <w:p w14:paraId="2DD74A1A" w14:textId="494EE9FD" w:rsidR="0096350F" w:rsidRDefault="0096350F" w:rsidP="0096350F">
      <w:r>
        <w:t>– юридическая техника в деятельности адвоката;</w:t>
      </w:r>
    </w:p>
    <w:p w14:paraId="11ED424C" w14:textId="73737615" w:rsidR="0096350F" w:rsidRDefault="0096350F" w:rsidP="0096350F">
      <w:r>
        <w:t>– юридическая риторика в деятельности адвоката;</w:t>
      </w:r>
    </w:p>
    <w:p w14:paraId="047EE52A" w14:textId="2F860867" w:rsidR="0096350F" w:rsidRDefault="0096350F" w:rsidP="0096350F">
      <w:r>
        <w:t>– психология в деятельности адвоката.</w:t>
      </w:r>
    </w:p>
    <w:p w14:paraId="53849BD5" w14:textId="43FD2C29" w:rsidR="0096350F" w:rsidRDefault="0096350F" w:rsidP="0096350F">
      <w:r>
        <w:t>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Федерации востребованными при осуществлении профессиональной деятельности адвокатов.</w:t>
      </w:r>
    </w:p>
    <w:p w14:paraId="3E34B93D" w14:textId="62940B71" w:rsidR="0096350F" w:rsidRDefault="0096350F" w:rsidP="0096350F">
      <w:r>
        <w:t xml:space="preserve">20. Мероприятия по повышению профессионального уровня адвокатов должны носить </w:t>
      </w:r>
      <w:proofErr w:type="spellStart"/>
      <w:r>
        <w:t>практикоориентированный</w:t>
      </w:r>
      <w:proofErr w:type="spellEnd"/>
      <w:r>
        <w:t xml:space="preserve"> характер.</w:t>
      </w:r>
    </w:p>
    <w:p w14:paraId="02B241EA" w14:textId="6487D321" w:rsidR="0096350F" w:rsidRDefault="0096350F" w:rsidP="0096350F">
      <w: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14:paraId="49FC5E4A" w14:textId="49BB741A" w:rsidR="0096350F" w:rsidRDefault="0096350F" w:rsidP="0096350F">
      <w:r>
        <w:t>22. Участие в очных аудиторных мероприятиях и вебинарах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14:paraId="0B7647D4" w14:textId="3761DE7D" w:rsidR="0096350F" w:rsidRDefault="0096350F" w:rsidP="0096350F">
      <w:r>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14:paraId="5DEA5B42" w14:textId="40A14178" w:rsidR="0096350F" w:rsidRDefault="0096350F" w:rsidP="0096350F">
      <w:r>
        <w:t>24. Подписка на издание «Адвокатская газета» засчитывается в количестве 10 часов в год.</w:t>
      </w:r>
    </w:p>
    <w:p w14:paraId="796842B3" w14:textId="05596D31" w:rsidR="0096350F" w:rsidRDefault="0096350F" w:rsidP="0096350F">
      <w:r>
        <w:t xml:space="preserve">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w:t>
      </w:r>
      <w:r>
        <w:lastRenderedPageBreak/>
        <w:t>Федерации) в повышение профессионального уровня засчитывается участие в мероприятиях в целях исполнения указанных должностных обязанностей.</w:t>
      </w:r>
    </w:p>
    <w:p w14:paraId="68F715D1" w14:textId="52BEA70C" w:rsidR="0096350F" w:rsidRDefault="0096350F" w:rsidP="0096350F">
      <w:r>
        <w:t>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«Введение в профессию адвоката», предусмотренному в п. 8–11 Стандарта.</w:t>
      </w:r>
    </w:p>
    <w:p w14:paraId="0B8AC52D" w14:textId="771B64AD" w:rsidR="0096350F" w:rsidRDefault="0096350F" w:rsidP="0096350F">
      <w:r>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14:paraId="527689AD" w14:textId="70F24192" w:rsidR="0096350F" w:rsidRDefault="0096350F" w:rsidP="0096350F">
      <w:r>
        <w:t>28. Советы адвокатских палат субъектов Российской Федерации:</w:t>
      </w:r>
    </w:p>
    <w:p w14:paraId="356FB2BC" w14:textId="18CA80A4" w:rsidR="0096350F" w:rsidRDefault="0096350F" w:rsidP="0096350F">
      <w:r>
        <w:t>– ежегодно утверждают программу мероприятий по повышению профессионального уровня адвокатов;</w:t>
      </w:r>
    </w:p>
    <w:p w14:paraId="49F9D4E0" w14:textId="2BB5DE22" w:rsidR="0096350F" w:rsidRDefault="0096350F" w:rsidP="0096350F">
      <w: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14:paraId="13F4E655" w14:textId="7B178DEC" w:rsidR="0096350F" w:rsidRDefault="0096350F" w:rsidP="0096350F">
      <w:r>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14:paraId="4FB7FC14" w14:textId="51AC9331" w:rsidR="0096350F" w:rsidRDefault="0096350F" w:rsidP="0096350F">
      <w: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14:paraId="3D948B6F" w14:textId="64978D66" w:rsidR="0096350F" w:rsidRDefault="0096350F" w:rsidP="0096350F">
      <w:r>
        <w:t>30. Адвокаты наряду с участием в мероприятиях по повышению профессионального уровня, организуемых Федеральной палатой адвокатов Российской Федерации и адвокатскими палатами субъектов Российской Федерации, обязаны осуществлять профессиональные расходы на самостоятельное совершенствование своих знаний.</w:t>
      </w:r>
    </w:p>
    <w:p w14:paraId="06B5F672" w14:textId="77777777" w:rsidR="0096350F" w:rsidRDefault="0096350F" w:rsidP="0096350F">
      <w: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14:paraId="0DBC3415" w14:textId="77777777" w:rsidR="0096350F" w:rsidRDefault="0096350F" w:rsidP="0096350F"/>
    <w:p w14:paraId="4FCA36A5" w14:textId="251870A7" w:rsidR="0096350F" w:rsidRDefault="0096350F" w:rsidP="0096350F">
      <w:r>
        <w:t>32. 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 адвокатской палаты субъекта Российской Федерации.</w:t>
      </w:r>
    </w:p>
    <w:p w14:paraId="47A9DBC8" w14:textId="35A66E0A" w:rsidR="0096350F" w:rsidRDefault="0096350F" w:rsidP="0096350F">
      <w: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14:paraId="65842FB2" w14:textId="4CD85863" w:rsidR="0096350F" w:rsidRDefault="0096350F" w:rsidP="0096350F">
      <w:r>
        <w:t>– присвоения ученых степеней кандидата юридических наук за 3 года и доктора юридических наук за 5 лет обязательного обучения по повышению профессионального уровня;</w:t>
      </w:r>
    </w:p>
    <w:p w14:paraId="3351963C" w14:textId="22C3B73E" w:rsidR="0096350F" w:rsidRDefault="0096350F" w:rsidP="0096350F">
      <w:r>
        <w:t>– документально подтвержденного обучения по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14:paraId="1E66DB6F" w14:textId="495980DE" w:rsidR="0096350F" w:rsidRDefault="0096350F" w:rsidP="0096350F">
      <w: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14:paraId="07E18499" w14:textId="09B19919" w:rsidR="0096350F" w:rsidRDefault="0096350F" w:rsidP="0096350F">
      <w: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14:paraId="6C7F25B4" w14:textId="7D4AFC64" w:rsidR="0096350F" w:rsidRDefault="0096350F" w:rsidP="0096350F">
      <w:r>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14:paraId="64D65E4E" w14:textId="77777777" w:rsidR="0096350F" w:rsidRDefault="0096350F" w:rsidP="0096350F">
      <w:r>
        <w:t xml:space="preserve">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14:paraId="0EECB02E" w14:textId="77777777" w:rsidR="0096350F" w:rsidRDefault="0096350F" w:rsidP="0096350F"/>
    <w:p w14:paraId="292F8005" w14:textId="77777777" w:rsidR="0096350F" w:rsidRPr="0096350F" w:rsidRDefault="0096350F" w:rsidP="0096350F">
      <w:pPr>
        <w:jc w:val="center"/>
        <w:rPr>
          <w:b/>
          <w:bCs/>
        </w:rPr>
      </w:pPr>
      <w:r w:rsidRPr="0096350F">
        <w:rPr>
          <w:b/>
          <w:bCs/>
        </w:rPr>
        <w:t>Раздел 4</w:t>
      </w:r>
    </w:p>
    <w:p w14:paraId="1E4F1935" w14:textId="40C17DE4" w:rsidR="0096350F" w:rsidRPr="0096350F" w:rsidRDefault="0096350F" w:rsidP="0096350F">
      <w:pPr>
        <w:jc w:val="center"/>
        <w:rPr>
          <w:b/>
          <w:bCs/>
        </w:rPr>
      </w:pPr>
      <w:r w:rsidRPr="0096350F">
        <w:rPr>
          <w:b/>
          <w:bCs/>
        </w:rPr>
        <w:t>Порядок введения в действие Стандарта</w:t>
      </w:r>
    </w:p>
    <w:p w14:paraId="5B86D47A" w14:textId="77777777" w:rsidR="0096350F" w:rsidRDefault="0096350F" w:rsidP="0096350F"/>
    <w:p w14:paraId="2B721AAB" w14:textId="5A076D84" w:rsidR="0096350F" w:rsidRDefault="0096350F" w:rsidP="0096350F">
      <w:r>
        <w:lastRenderedPageBreak/>
        <w:t>35. Стандарт вводится в действие с 31 мая 2019 года.</w:t>
      </w:r>
    </w:p>
    <w:p w14:paraId="69388418" w14:textId="6A014B0D" w:rsidR="0096350F" w:rsidRDefault="0096350F" w:rsidP="0096350F">
      <w:r>
        <w:t>36. На стажеров адвокатов действие Стандарта распространяется в случае начала прохождения стажировки после 31 мая 2019 года.</w:t>
      </w:r>
    </w:p>
    <w:p w14:paraId="38FA12A6" w14:textId="4EA9135B" w:rsidR="0096350F" w:rsidRDefault="0096350F" w:rsidP="0096350F">
      <w:r>
        <w:t>37. Начиная с 31 мая 2019 года, адвокаты должны осуществлять повышение профессионального уровня в соответствии со Стандартом.</w:t>
      </w:r>
    </w:p>
    <w:p w14:paraId="31DCBD72" w14:textId="6CAA444B" w:rsidR="00187DE4" w:rsidRDefault="0096350F" w:rsidP="0096350F">
      <w: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sectPr w:rsidR="00187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0F"/>
    <w:rsid w:val="00187DE4"/>
    <w:rsid w:val="00205E44"/>
    <w:rsid w:val="0096350F"/>
    <w:rsid w:val="00F80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44"/>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44"/>
    <w:pPr>
      <w:spacing w:after="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31163">
      <w:bodyDiv w:val="1"/>
      <w:marLeft w:val="0"/>
      <w:marRight w:val="0"/>
      <w:marTop w:val="0"/>
      <w:marBottom w:val="0"/>
      <w:divBdr>
        <w:top w:val="none" w:sz="0" w:space="0" w:color="auto"/>
        <w:left w:val="none" w:sz="0" w:space="0" w:color="auto"/>
        <w:bottom w:val="none" w:sz="0" w:space="0" w:color="auto"/>
        <w:right w:val="none" w:sz="0" w:space="0" w:color="auto"/>
      </w:divBdr>
      <w:divsChild>
        <w:div w:id="1955748685">
          <w:marLeft w:val="0"/>
          <w:marRight w:val="0"/>
          <w:marTop w:val="0"/>
          <w:marBottom w:val="0"/>
          <w:divBdr>
            <w:top w:val="none" w:sz="0" w:space="0" w:color="auto"/>
            <w:left w:val="none" w:sz="0" w:space="0" w:color="auto"/>
            <w:bottom w:val="single" w:sz="6" w:space="31" w:color="ECECED"/>
            <w:right w:val="none" w:sz="0" w:space="0" w:color="auto"/>
          </w:divBdr>
          <w:divsChild>
            <w:div w:id="821852085">
              <w:marLeft w:val="0"/>
              <w:marRight w:val="0"/>
              <w:marTop w:val="180"/>
              <w:marBottom w:val="0"/>
              <w:divBdr>
                <w:top w:val="none" w:sz="0" w:space="0" w:color="auto"/>
                <w:left w:val="none" w:sz="0" w:space="0" w:color="auto"/>
                <w:bottom w:val="none" w:sz="0" w:space="0" w:color="auto"/>
                <w:right w:val="none" w:sz="0" w:space="0" w:color="auto"/>
              </w:divBdr>
              <w:divsChild>
                <w:div w:id="839080400">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026247509">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2576</Words>
  <Characters>14686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Тронин Андрей Юрьевич</dc:creator>
  <cp:lastModifiedBy>Пользователь Windows</cp:lastModifiedBy>
  <cp:revision>2</cp:revision>
  <dcterms:created xsi:type="dcterms:W3CDTF">2023-12-05T09:56:00Z</dcterms:created>
  <dcterms:modified xsi:type="dcterms:W3CDTF">2023-12-05T09:56:00Z</dcterms:modified>
</cp:coreProperties>
</file>