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21" w:rsidRPr="00993521" w:rsidRDefault="00993521" w:rsidP="00993521">
      <w:pPr>
        <w:shd w:val="clear" w:color="auto" w:fill="FFFFFF"/>
        <w:spacing w:before="120" w:after="120" w:line="240" w:lineRule="auto"/>
        <w:ind w:left="141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Решением Совета Адвокатской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Башкортостан от 25 марта 2022</w:t>
      </w: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3521" w:rsidRPr="00993521" w:rsidRDefault="00993521" w:rsidP="0099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21" w:rsidRPr="00993521" w:rsidRDefault="00993521" w:rsidP="0099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21" w:rsidRPr="00993521" w:rsidRDefault="00993521" w:rsidP="0099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93521" w:rsidRPr="00993521" w:rsidRDefault="00993521" w:rsidP="0099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Адвокатской палаты</w:t>
      </w:r>
    </w:p>
    <w:p w:rsidR="00993521" w:rsidRPr="00993521" w:rsidRDefault="00993521" w:rsidP="0099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Республики Башкортостан</w:t>
      </w:r>
    </w:p>
    <w:p w:rsidR="00993521" w:rsidRPr="00993521" w:rsidRDefault="00993521" w:rsidP="0099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_________А.Н. Насыров</w:t>
      </w:r>
    </w:p>
    <w:p w:rsidR="00993521" w:rsidRPr="00993521" w:rsidRDefault="00993521" w:rsidP="00993521">
      <w:pPr>
        <w:spacing w:after="0" w:line="240" w:lineRule="auto"/>
        <w:rPr>
          <w:rFonts w:ascii="Noto Serif" w:eastAsia="Calibri" w:hAnsi="Noto Serif" w:cs="Times New Roman"/>
          <w:color w:val="424242"/>
          <w:sz w:val="15"/>
          <w:szCs w:val="15"/>
          <w:lang w:eastAsia="ru-RU"/>
        </w:rPr>
      </w:pP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35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Разъяснение 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35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Совета Адвокатской палаты 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35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993521" w:rsidRPr="00993521" w:rsidRDefault="00993521" w:rsidP="00993521">
      <w:pPr>
        <w:spacing w:after="0" w:line="240" w:lineRule="auto"/>
        <w:rPr>
          <w:rFonts w:ascii="Noto Serif" w:eastAsia="Calibri" w:hAnsi="Noto Serif" w:cs="Times New Roman"/>
          <w:color w:val="424242"/>
          <w:sz w:val="15"/>
          <w:szCs w:val="15"/>
          <w:lang w:eastAsia="ru-RU"/>
        </w:rPr>
      </w:pPr>
    </w:p>
    <w:p w:rsidR="00993521" w:rsidRPr="00993521" w:rsidRDefault="00993521" w:rsidP="00993521">
      <w:pPr>
        <w:spacing w:after="0" w:line="240" w:lineRule="auto"/>
        <w:rPr>
          <w:rFonts w:ascii="Noto Serif" w:eastAsia="Calibri" w:hAnsi="Noto Serif" w:cs="Times New Roman"/>
          <w:color w:val="424242"/>
          <w:sz w:val="15"/>
          <w:szCs w:val="15"/>
          <w:lang w:eastAsia="ru-RU"/>
        </w:rPr>
      </w:pP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Об определении расстояния между адвокатскими образованиями</w:t>
      </w:r>
    </w:p>
    <w:p w:rsidR="00993521" w:rsidRPr="00993521" w:rsidRDefault="00993521" w:rsidP="00993521">
      <w:pPr>
        <w:spacing w:after="0" w:line="240" w:lineRule="auto"/>
        <w:jc w:val="both"/>
        <w:rPr>
          <w:rFonts w:ascii="Times New Roman" w:eastAsia="Calibri" w:hAnsi="Times New Roman" w:cs="Times New Roman"/>
          <w:color w:val="424242"/>
          <w:sz w:val="28"/>
          <w:szCs w:val="28"/>
          <w:lang w:eastAsia="ru-RU"/>
        </w:rPr>
      </w:pPr>
    </w:p>
    <w:p w:rsidR="00993521" w:rsidRDefault="00993521" w:rsidP="00993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Адвокатскую палату Р</w:t>
      </w:r>
      <w:r w:rsidR="00C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поступило обращение</w:t>
      </w: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Калининского районного филиала Башкирской республиканской коллегии адвокатов</w:t>
      </w: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разъяснить, </w:t>
      </w:r>
      <w:r w:rsidR="009A374B" w:rsidRPr="009A374B">
        <w:rPr>
          <w:rFonts w:ascii="Times New Roman" w:eastAsia="Times New Roman" w:hAnsi="Times New Roman" w:cs="Times New Roman"/>
          <w:sz w:val="28"/>
          <w:szCs w:val="28"/>
          <w:lang w:eastAsia="ja-JP"/>
        </w:rPr>
        <w:t>возможно ли нахождение разных адвокатских образований или же иных организаций, которые не имеют отношение к адвокатской деятельности, в одном помещении, имеюще</w:t>
      </w:r>
      <w:r w:rsidR="009A374B">
        <w:rPr>
          <w:rFonts w:ascii="Times New Roman" w:eastAsia="Times New Roman" w:hAnsi="Times New Roman" w:cs="Times New Roman"/>
          <w:sz w:val="28"/>
          <w:szCs w:val="28"/>
          <w:lang w:eastAsia="ja-JP"/>
        </w:rPr>
        <w:t>м общий вход.</w:t>
      </w:r>
    </w:p>
    <w:p w:rsidR="009A374B" w:rsidRPr="00993521" w:rsidRDefault="00B4594B" w:rsidP="009A37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данное обращение</w:t>
      </w:r>
      <w:r w:rsidR="009A374B"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ч. 4 ст. 4 Кодекса профессиональной этики адвоката (далее – КПЭА), Совет палаты </w:t>
      </w:r>
    </w:p>
    <w:p w:rsidR="009A374B" w:rsidRPr="00993521" w:rsidRDefault="009A374B" w:rsidP="009A37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разъясняет:</w:t>
      </w:r>
    </w:p>
    <w:p w:rsidR="003902AF" w:rsidRDefault="00B4594B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 при осуществлении своей профессиональной деятельности</w:t>
      </w:r>
      <w:r w:rsidR="0039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законодательными актами, регулирующими сферу адвокатской деятельности, соблюдая </w:t>
      </w:r>
      <w:r w:rsidR="0029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3902AF" w:rsidRPr="00296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правила поведения, основанные на нравственных критериях и традициях адвокатуры, на международных стандартах и правилах адвокатской профессии. </w:t>
      </w:r>
    </w:p>
    <w:p w:rsidR="00B4594B" w:rsidRDefault="00B4594B" w:rsidP="00B45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Нормативное регулирование профессиональной деятельности осуществляется на основании Федерального закона «Об адвокатской деятельности и адвокатуре в Российской Федерации».   </w:t>
      </w:r>
    </w:p>
    <w:p w:rsidR="00B4594B" w:rsidRDefault="00B4594B" w:rsidP="00B45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 правила поведения закреплены положениями КПЭА, который, по сути своей «</w:t>
      </w:r>
      <w:proofErr w:type="spellStart"/>
      <w:r w:rsidRPr="00296CF8">
        <w:rPr>
          <w:rFonts w:ascii="Times New Roman" w:hAnsi="Times New Roman" w:cs="Times New Roman"/>
          <w:sz w:val="28"/>
          <w:szCs w:val="28"/>
          <w:shd w:val="clear" w:color="auto" w:fill="FFFFFF"/>
        </w:rPr>
        <w:t>квазинормативный</w:t>
      </w:r>
      <w:proofErr w:type="spellEnd"/>
      <w:r w:rsidRPr="00296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являющийся</w:t>
      </w:r>
      <w:r w:rsidRPr="00296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C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одновременно и кодексом этики, и сводом правил профессионального поведения».</w:t>
      </w:r>
    </w:p>
    <w:p w:rsidR="00B4594B" w:rsidRDefault="00117D4D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едеральный закон,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055BD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</w:t>
      </w:r>
      <w:proofErr w:type="gramEnd"/>
      <w:r w:rsidR="00A05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 конкретные</w:t>
      </w:r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 выстраиванию взаимоотношений внутри корпорации. </w:t>
      </w:r>
    </w:p>
    <w:p w:rsidR="00B4594B" w:rsidRDefault="001E1986" w:rsidP="00B459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3 Ф</w:t>
      </w:r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едерального закона определяет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принципов адвокатуры</w:t>
      </w:r>
      <w:r w:rsidRPr="001E1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корпоративность и  равноправие</w:t>
      </w:r>
      <w:r w:rsidRPr="001E1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адвокатов</w:t>
      </w:r>
      <w:r w:rsidR="00B4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1986" w:rsidRDefault="001E1986" w:rsidP="00B459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корпоративности подразумевает под собой </w:t>
      </w:r>
      <w:r w:rsidRPr="001E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людей одной профессии в единую корпорацию, которая в целях защиты профессиональных прав и повышения престижа профессии разрабатывает единые правила поведения и нормы этики  для членов адвокатской корпорации.  </w:t>
      </w:r>
    </w:p>
    <w:p w:rsidR="00B4594B" w:rsidRDefault="001E1986" w:rsidP="00B45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корпоративности применим и к взаимоотношению между адвокатами, которое имеет особый характер в силу общности профессиональных интересов.  </w:t>
      </w:r>
      <w:r w:rsidR="00EF20BD">
        <w:rPr>
          <w:rFonts w:ascii="Times New Roman" w:hAnsi="Times New Roman" w:cs="Times New Roman"/>
          <w:sz w:val="28"/>
          <w:szCs w:val="28"/>
          <w:shd w:val="clear" w:color="auto" w:fill="FFFFFF"/>
        </w:rPr>
        <w:t>В ст. 15 КПЭА</w:t>
      </w:r>
      <w:r w:rsidR="00B4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указано, что а</w:t>
      </w:r>
      <w:r w:rsidR="00B4594B" w:rsidRPr="002C787B">
        <w:rPr>
          <w:rFonts w:ascii="Times New Roman" w:hAnsi="Times New Roman" w:cs="Times New Roman"/>
          <w:sz w:val="28"/>
          <w:szCs w:val="28"/>
          <w:shd w:val="clear" w:color="auto" w:fill="FFFFFF"/>
        </w:rPr>
        <w:t>двокат строит свои отношения с другими адвокатами на основе взаимного уважения и соблюдения их профессиональных прав.</w:t>
      </w:r>
    </w:p>
    <w:p w:rsidR="00B4594B" w:rsidRDefault="00B4594B" w:rsidP="00EF20BD">
      <w:pPr>
        <w:pStyle w:val="1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Принцип </w:t>
      </w:r>
      <w:r w:rsid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>взаимоуважения</w:t>
      </w:r>
      <w:r w:rsidRP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F20BD" w:rsidRP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предусмотрен и </w:t>
      </w:r>
      <w:r w:rsidRP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>международны</w:t>
      </w:r>
      <w:r w:rsidR="00EF20BD" w:rsidRP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>ми стандартами регулирования адвокатской деятельности</w:t>
      </w:r>
      <w:r w:rsidR="00EF20B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. Так, </w:t>
      </w:r>
      <w:r w:rsidR="00EF20B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Общим</w:t>
      </w:r>
      <w:r w:rsidR="00EF20BD" w:rsidRPr="00EF20B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кодекс</w:t>
      </w:r>
      <w:r w:rsidR="00EF20B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ом</w:t>
      </w:r>
      <w:r w:rsidR="00EF20BD" w:rsidRPr="00EF20B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правил для адвокатов стран Европейского сообщества</w:t>
      </w:r>
      <w:r w:rsidR="00EF20B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закреплено такое понятие, как «дух корпоративного единства» (ст. 5.1.1), предполагающее </w:t>
      </w:r>
      <w:r w:rsidR="00EF20BD">
        <w:rPr>
          <w:color w:val="22272F"/>
          <w:sz w:val="23"/>
          <w:szCs w:val="23"/>
        </w:rPr>
        <w:t xml:space="preserve"> </w:t>
      </w:r>
      <w:r w:rsidR="00EF20BD" w:rsidRPr="00EF20BD">
        <w:rPr>
          <w:rFonts w:ascii="Times New Roman" w:hAnsi="Times New Roman" w:cs="Times New Roman"/>
          <w:b w:val="0"/>
          <w:color w:val="auto"/>
        </w:rPr>
        <w:t>наличие доверительных отношений между адвокатами</w:t>
      </w:r>
      <w:r w:rsidR="00EF20BD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1E3139" w:rsidRPr="002E7B64" w:rsidRDefault="001E3139" w:rsidP="002E7B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139">
        <w:rPr>
          <w:rFonts w:ascii="Times New Roman" w:hAnsi="Times New Roman" w:cs="Times New Roman"/>
          <w:sz w:val="28"/>
          <w:szCs w:val="28"/>
          <w:lang w:eastAsia="ru-RU"/>
        </w:rPr>
        <w:tab/>
        <w:t>Выстраивание отношений с коллегами на основе доверия и уважения проистекает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из традиций адвокатуры. </w:t>
      </w:r>
      <w:r w:rsidR="002E7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="00117D4D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некоторыми авторами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приведении классификации корпоративных традиций выделяются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взаимоотношений  с товарищами по профессии, предусматривающие, в том числе,   поддержание </w:t>
      </w:r>
      <w:r w:rsidRPr="001E3139">
        <w:rPr>
          <w:rFonts w:ascii="Times New Roman" w:eastAsia="Palatino Linotype" w:hAnsi="Times New Roman" w:cs="Times New Roman"/>
          <w:color w:val="231F20"/>
          <w:sz w:val="28"/>
          <w:szCs w:val="28"/>
        </w:rPr>
        <w:t xml:space="preserve">добрых отношений с товарищами по работе. </w:t>
      </w:r>
    </w:p>
    <w:p w:rsidR="00345FCE" w:rsidRDefault="009D0920" w:rsidP="009D0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положения применимы </w:t>
      </w:r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непосредственно при ведении адвокатской деятельности, так и вне ее. </w:t>
      </w:r>
    </w:p>
    <w:p w:rsidR="009D0920" w:rsidRDefault="00D30C65" w:rsidP="009D0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обращает внимание, что а</w:t>
      </w:r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>двокат свободен в выборе места расположения адвокатского образования, но при этом</w:t>
      </w:r>
      <w:r w:rsidR="00672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исходя из принципа </w:t>
      </w:r>
      <w:r w:rsidR="00672C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уважения и сохранения доверительных отношений, </w:t>
      </w:r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должен принимать во внимание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расположение </w:t>
      </w:r>
      <w:proofErr w:type="spellStart"/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>близ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</w:t>
      </w:r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образований</w:t>
      </w:r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</w:p>
    <w:p w:rsidR="00D30C65" w:rsidRPr="00D30C65" w:rsidRDefault="00117D4D" w:rsidP="00D30C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D30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недопущения  конфликтов</w:t>
      </w:r>
      <w:r w:rsid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адвокатами и</w:t>
      </w:r>
      <w:r w:rsidR="00D30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предотвращения дестабилизации</w:t>
      </w:r>
      <w:r w:rsidR="00345FCE" w:rsidRPr="0034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внутрикорпоративных взаимоотношений между ним</w:t>
      </w:r>
      <w:r w:rsidR="00D30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 в случае  выбора расположения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адвокатского образования </w:t>
      </w:r>
      <w:r w:rsidR="00D30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здании</w:t>
      </w:r>
      <w:r w:rsidR="00AE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общий вход</w:t>
      </w:r>
      <w:bookmarkStart w:id="0" w:name="_GoBack"/>
      <w:bookmarkEnd w:id="0"/>
      <w:r w:rsidR="00D3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 адвокатским образованием</w:t>
      </w:r>
      <w:r w:rsidR="00DD6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размещенным здесь ранее</w:t>
      </w:r>
      <w:r w:rsidR="00D3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менее пятидесяти</w:t>
      </w:r>
      <w:r w:rsidR="00DD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</w:t>
      </w:r>
      <w:r w:rsidR="00D3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D30C65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предварительно согласовать его размещение с руководителем </w:t>
      </w:r>
      <w:r w:rsidR="00DD6B0D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данного образования, желательно в письменном виде.</w:t>
      </w:r>
    </w:p>
    <w:p w:rsidR="00DD6B0D" w:rsidRDefault="00DD6B0D" w:rsidP="00DD6B0D">
      <w:pPr>
        <w:widowControl w:val="0"/>
        <w:tabs>
          <w:tab w:val="left" w:pos="482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296CF8" w:rsidRDefault="00296CF8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CF8" w:rsidRDefault="00296CF8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CF8" w:rsidRDefault="00296CF8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CF8" w:rsidRDefault="00296CF8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CF8" w:rsidRDefault="00296CF8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CF8" w:rsidRPr="00296CF8" w:rsidRDefault="00296CF8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2AF" w:rsidRDefault="003902AF" w:rsidP="003902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9332DF" w:rsidRDefault="009332DF" w:rsidP="00933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DF" w:rsidRDefault="009332DF" w:rsidP="00933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71" w:rsidRDefault="00B83F71" w:rsidP="009D09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17" w:rsidRDefault="004D414A"/>
    <w:sectPr w:rsidR="008A5A17" w:rsidSect="001451D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4A" w:rsidRDefault="004D414A" w:rsidP="00235B95">
      <w:pPr>
        <w:spacing w:after="0" w:line="240" w:lineRule="auto"/>
      </w:pPr>
      <w:r>
        <w:separator/>
      </w:r>
    </w:p>
  </w:endnote>
  <w:endnote w:type="continuationSeparator" w:id="0">
    <w:p w:rsidR="004D414A" w:rsidRDefault="004D414A" w:rsidP="002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4A" w:rsidRDefault="004D414A" w:rsidP="00235B95">
      <w:pPr>
        <w:spacing w:after="0" w:line="240" w:lineRule="auto"/>
      </w:pPr>
      <w:r>
        <w:separator/>
      </w:r>
    </w:p>
  </w:footnote>
  <w:footnote w:type="continuationSeparator" w:id="0">
    <w:p w:rsidR="004D414A" w:rsidRDefault="004D414A" w:rsidP="0023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8C" w:rsidRDefault="004D414A" w:rsidP="008C03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859"/>
    <w:multiLevelType w:val="hybridMultilevel"/>
    <w:tmpl w:val="D15C5F56"/>
    <w:lvl w:ilvl="0" w:tplc="E0720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21"/>
    <w:rsid w:val="00117D4D"/>
    <w:rsid w:val="0012478A"/>
    <w:rsid w:val="00167C88"/>
    <w:rsid w:val="00167E61"/>
    <w:rsid w:val="001E1986"/>
    <w:rsid w:val="001E3139"/>
    <w:rsid w:val="00213005"/>
    <w:rsid w:val="00235B95"/>
    <w:rsid w:val="00296CF8"/>
    <w:rsid w:val="002C787B"/>
    <w:rsid w:val="002E7B64"/>
    <w:rsid w:val="00345FCE"/>
    <w:rsid w:val="00347345"/>
    <w:rsid w:val="003902AF"/>
    <w:rsid w:val="004D414A"/>
    <w:rsid w:val="005820F2"/>
    <w:rsid w:val="00672C1D"/>
    <w:rsid w:val="00723707"/>
    <w:rsid w:val="0078130F"/>
    <w:rsid w:val="007826C7"/>
    <w:rsid w:val="00837ED4"/>
    <w:rsid w:val="00866F54"/>
    <w:rsid w:val="009332DF"/>
    <w:rsid w:val="009463B8"/>
    <w:rsid w:val="00993521"/>
    <w:rsid w:val="009A374B"/>
    <w:rsid w:val="009D0920"/>
    <w:rsid w:val="00A01815"/>
    <w:rsid w:val="00A055BD"/>
    <w:rsid w:val="00A134F9"/>
    <w:rsid w:val="00A23977"/>
    <w:rsid w:val="00A779C6"/>
    <w:rsid w:val="00AD3B51"/>
    <w:rsid w:val="00AE5B8A"/>
    <w:rsid w:val="00B4594B"/>
    <w:rsid w:val="00B83F71"/>
    <w:rsid w:val="00BB51BB"/>
    <w:rsid w:val="00C329E3"/>
    <w:rsid w:val="00C63F82"/>
    <w:rsid w:val="00CD4C96"/>
    <w:rsid w:val="00D30C65"/>
    <w:rsid w:val="00DC54F5"/>
    <w:rsid w:val="00DD6B0D"/>
    <w:rsid w:val="00EB1ED9"/>
    <w:rsid w:val="00EF20BD"/>
    <w:rsid w:val="00F51118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521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B95"/>
  </w:style>
  <w:style w:type="paragraph" w:customStyle="1" w:styleId="s1">
    <w:name w:val="s_1"/>
    <w:basedOn w:val="a"/>
    <w:rsid w:val="00B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83F7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96CF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6CF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6CF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F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521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B95"/>
  </w:style>
  <w:style w:type="paragraph" w:customStyle="1" w:styleId="s1">
    <w:name w:val="s_1"/>
    <w:basedOn w:val="a"/>
    <w:rsid w:val="00B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83F7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96CF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6CF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6CF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F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5F00-DAD5-417D-B25E-2253E1CF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2022-03-30T03:58:00Z</cp:lastPrinted>
  <dcterms:created xsi:type="dcterms:W3CDTF">2022-03-14T05:32:00Z</dcterms:created>
  <dcterms:modified xsi:type="dcterms:W3CDTF">2022-03-30T05:04:00Z</dcterms:modified>
</cp:coreProperties>
</file>